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F1E7E" w14:textId="77777777" w:rsidR="00AF1419" w:rsidRPr="00AF1419" w:rsidRDefault="00AF1419" w:rsidP="00AF1419">
      <w:pPr>
        <w:spacing w:after="8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AF1419">
        <w:rPr>
          <w:rFonts w:ascii="Helvetica" w:eastAsia="Times New Roman" w:hAnsi="Helvetica" w:cs="Helvetica"/>
          <w:b/>
          <w:bCs/>
          <w:sz w:val="18"/>
          <w:szCs w:val="18"/>
          <w:lang w:eastAsia="es-MX"/>
        </w:rPr>
        <w:t>EJEMPLO DE CUESTIONARIO PARA IDENTIFICAR A LOS TRABAJADORES QUE FUERON SUJETOS A</w:t>
      </w:r>
      <w:r w:rsidRPr="00AF1419">
        <w:rPr>
          <w:rFonts w:ascii="Times New Roman" w:eastAsia="Times New Roman" w:hAnsi="Times New Roman" w:cs="Times New Roman"/>
          <w:sz w:val="18"/>
          <w:szCs w:val="18"/>
          <w:lang w:eastAsia="es-MX"/>
        </w:rPr>
        <w:br/>
      </w:r>
      <w:r w:rsidRPr="00AF1419">
        <w:rPr>
          <w:rFonts w:ascii="Helvetica" w:eastAsia="Times New Roman" w:hAnsi="Helvetica" w:cs="Helvetica"/>
          <w:b/>
          <w:bCs/>
          <w:sz w:val="18"/>
          <w:szCs w:val="18"/>
          <w:lang w:eastAsia="es-MX"/>
        </w:rPr>
        <w:t>ACONTECIMIENTOS TRAUMÁTICOS SEVEROS</w:t>
      </w:r>
    </w:p>
    <w:p w14:paraId="31D1B34C" w14:textId="77777777" w:rsidR="00AF1419" w:rsidRPr="00AF1419" w:rsidRDefault="00AF1419" w:rsidP="00AF1419">
      <w:pPr>
        <w:spacing w:after="80" w:line="240" w:lineRule="auto"/>
        <w:ind w:firstLine="288"/>
        <w:jc w:val="both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El contenido de esta guía es un complemento para la mejor comprensión de la presente Norma y </w:t>
      </w:r>
      <w:r w:rsidRPr="00AF1419">
        <w:rPr>
          <w:rFonts w:ascii="Helvetica" w:eastAsia="Times New Roman" w:hAnsi="Helvetica" w:cs="Helvetica"/>
          <w:b/>
          <w:bCs/>
          <w:sz w:val="18"/>
          <w:szCs w:val="18"/>
          <w:lang w:eastAsia="es-MX"/>
        </w:rPr>
        <w:t>no es de cumplimiento obligatorio</w:t>
      </w: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.</w:t>
      </w:r>
    </w:p>
    <w:p w14:paraId="54D83743" w14:textId="77777777" w:rsidR="00AF1419" w:rsidRPr="00AF1419" w:rsidRDefault="00AF1419" w:rsidP="00AF1419">
      <w:pPr>
        <w:spacing w:after="80" w:line="240" w:lineRule="auto"/>
        <w:ind w:firstLine="288"/>
        <w:jc w:val="both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En esta guía, se presenta un ejemplo de cuestionario que permite identificar a los trabajadores que han sido sujetos a acontecimientos traumáticos severos y que requieren valoración clínica.</w:t>
      </w:r>
    </w:p>
    <w:p w14:paraId="05CCD837" w14:textId="77777777" w:rsidR="00AF1419" w:rsidRPr="00AF1419" w:rsidRDefault="00AF1419" w:rsidP="00AF1419">
      <w:pPr>
        <w:spacing w:after="8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AF1419">
        <w:rPr>
          <w:rFonts w:ascii="Helvetica" w:eastAsia="Times New Roman" w:hAnsi="Helvetica" w:cs="Helvetica"/>
          <w:b/>
          <w:bCs/>
          <w:sz w:val="18"/>
          <w:szCs w:val="18"/>
          <w:lang w:eastAsia="es-MX"/>
        </w:rPr>
        <w:t>CUESTIONARIO PARA IDENTIFICAR A LOS TRABAJADORES QUE FUERON SUJETOS A</w:t>
      </w:r>
      <w:r w:rsidRPr="00AF1419">
        <w:rPr>
          <w:rFonts w:ascii="Times New Roman" w:eastAsia="Times New Roman" w:hAnsi="Times New Roman" w:cs="Times New Roman"/>
          <w:sz w:val="18"/>
          <w:szCs w:val="18"/>
          <w:lang w:eastAsia="es-MX"/>
        </w:rPr>
        <w:br/>
      </w:r>
      <w:r w:rsidRPr="00AF1419">
        <w:rPr>
          <w:rFonts w:ascii="Helvetica" w:eastAsia="Times New Roman" w:hAnsi="Helvetica" w:cs="Helvetica"/>
          <w:b/>
          <w:bCs/>
          <w:sz w:val="18"/>
          <w:szCs w:val="18"/>
          <w:lang w:eastAsia="es-MX"/>
        </w:rPr>
        <w:t>ACONTECIMIENTOS TRAUMÁTICOS SEVEROS</w:t>
      </w:r>
    </w:p>
    <w:p w14:paraId="1E8F656A" w14:textId="77777777" w:rsidR="00AF1419" w:rsidRPr="00AF1419" w:rsidRDefault="00AF1419" w:rsidP="00AF1419">
      <w:pPr>
        <w:spacing w:after="80" w:line="240" w:lineRule="auto"/>
        <w:ind w:firstLine="288"/>
        <w:jc w:val="both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AF1419">
        <w:rPr>
          <w:rFonts w:ascii="Times New Roman" w:eastAsia="Times New Roman" w:hAnsi="Times New Roman" w:cs="Times New Roman"/>
          <w:sz w:val="18"/>
          <w:szCs w:val="18"/>
          <w:lang w:eastAsia="es-MX"/>
        </w:rPr>
        <w:t> </w:t>
      </w:r>
    </w:p>
    <w:p w14:paraId="7E324628" w14:textId="77777777" w:rsidR="00AF1419" w:rsidRPr="00AF1419" w:rsidRDefault="00AF1419" w:rsidP="00AF1419">
      <w:pPr>
        <w:spacing w:after="80" w:line="240" w:lineRule="auto"/>
        <w:ind w:firstLine="288"/>
        <w:jc w:val="both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Marque una "X" a la respuesta que se le indica</w:t>
      </w:r>
    </w:p>
    <w:tbl>
      <w:tblPr>
        <w:tblW w:w="0" w:type="auto"/>
        <w:tblInd w:w="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0"/>
        <w:gridCol w:w="661"/>
        <w:gridCol w:w="736"/>
      </w:tblGrid>
      <w:tr w:rsidR="00AF1419" w:rsidRPr="00AF1419" w14:paraId="420CEC2A" w14:textId="77777777" w:rsidTr="00453E2F">
        <w:trPr>
          <w:trHeight w:val="309"/>
        </w:trPr>
        <w:tc>
          <w:tcPr>
            <w:tcW w:w="7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vAlign w:val="center"/>
            <w:hideMark/>
          </w:tcPr>
          <w:p w14:paraId="69BA64A4" w14:textId="77777777" w:rsidR="00AF1419" w:rsidRPr="00AF1419" w:rsidRDefault="00AF1419" w:rsidP="00AF1419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s-MX"/>
              </w:rPr>
              <w:t>Sección / Pregunta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vAlign w:val="center"/>
            <w:hideMark/>
          </w:tcPr>
          <w:p w14:paraId="2EB3C803" w14:textId="77777777" w:rsidR="00AF1419" w:rsidRPr="00AF1419" w:rsidRDefault="00AF1419" w:rsidP="00AF1419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s-MX"/>
              </w:rPr>
              <w:t>Respuesta</w:t>
            </w:r>
          </w:p>
        </w:tc>
      </w:tr>
      <w:tr w:rsidR="00AF1419" w:rsidRPr="00AF1419" w14:paraId="20B198D5" w14:textId="77777777" w:rsidTr="00453E2F">
        <w:trPr>
          <w:trHeight w:val="294"/>
        </w:trPr>
        <w:tc>
          <w:tcPr>
            <w:tcW w:w="714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CCCF45" w14:textId="77777777" w:rsidR="00AF1419" w:rsidRPr="00AF1419" w:rsidRDefault="00AF1419" w:rsidP="00AF1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vAlign w:val="center"/>
            <w:hideMark/>
          </w:tcPr>
          <w:p w14:paraId="40382C89" w14:textId="77777777" w:rsidR="00AF1419" w:rsidRPr="00AF1419" w:rsidRDefault="00AF1419" w:rsidP="00AF1419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s-MX"/>
              </w:rPr>
              <w:t>SÍ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vAlign w:val="center"/>
            <w:hideMark/>
          </w:tcPr>
          <w:p w14:paraId="46114C86" w14:textId="77777777" w:rsidR="00AF1419" w:rsidRPr="00AF1419" w:rsidRDefault="00AF1419" w:rsidP="00AF1419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s-MX"/>
              </w:rPr>
              <w:t>No</w:t>
            </w:r>
          </w:p>
        </w:tc>
      </w:tr>
      <w:tr w:rsidR="00AF1419" w:rsidRPr="00AF1419" w14:paraId="4D42816A" w14:textId="77777777" w:rsidTr="00453E2F">
        <w:trPr>
          <w:trHeight w:val="294"/>
        </w:trPr>
        <w:tc>
          <w:tcPr>
            <w:tcW w:w="8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5840E949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s-MX"/>
              </w:rPr>
              <w:t>I.- Acontecimiento traumático severo</w:t>
            </w:r>
          </w:p>
        </w:tc>
      </w:tr>
      <w:tr w:rsidR="00AF1419" w:rsidRPr="00AF1419" w14:paraId="668E160D" w14:textId="77777777" w:rsidTr="00453E2F">
        <w:trPr>
          <w:trHeight w:val="2486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0B6BAEEE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¿Ha presenciado o sufrido alguna vez, durante o con motivo del trabajo un acontecimiento como los siguientes:</w:t>
            </w:r>
          </w:p>
          <w:p w14:paraId="3D2297C2" w14:textId="1E8E9B19" w:rsidR="00AF1419" w:rsidRPr="00AF1419" w:rsidRDefault="00AF1419" w:rsidP="00AF1419">
            <w:pPr>
              <w:spacing w:after="8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</w:t>
            </w:r>
            <w:r w:rsidR="00453E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453E2F"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¿Accidente que tenga como consecuencia la muerte, la pérdida de un miembro o una lesión grave?</w:t>
            </w:r>
          </w:p>
          <w:p w14:paraId="7324C943" w14:textId="7B9858AB" w:rsidR="00AF1419" w:rsidRPr="00AF1419" w:rsidRDefault="00AF1419" w:rsidP="00AF1419">
            <w:pPr>
              <w:spacing w:after="8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</w:t>
            </w:r>
            <w:r w:rsidR="00453E2F"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</w:t>
            </w:r>
            <w:r w:rsidR="00453E2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453E2F"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Asaltos?</w:t>
            </w:r>
          </w:p>
          <w:p w14:paraId="6549FCBC" w14:textId="4B6B22B1" w:rsidR="00AF1419" w:rsidRPr="00AF1419" w:rsidRDefault="00AF1419" w:rsidP="00AF1419">
            <w:pPr>
              <w:spacing w:after="8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</w:t>
            </w:r>
            <w:r w:rsidR="00453E2F"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</w:t>
            </w:r>
            <w:r w:rsidR="00453E2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453E2F"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Actos violentos que derivaron en lesiones graves?</w:t>
            </w:r>
          </w:p>
          <w:p w14:paraId="627199A0" w14:textId="681EAB23" w:rsidR="00AF1419" w:rsidRPr="00AF1419" w:rsidRDefault="00AF1419" w:rsidP="00AF1419">
            <w:pPr>
              <w:spacing w:after="8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</w:t>
            </w:r>
            <w:r w:rsidR="00453E2F"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</w:t>
            </w:r>
            <w:r w:rsidR="00453E2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 xml:space="preserve"> </w:t>
            </w:r>
            <w:r w:rsidR="00453E2F"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Secuestro?</w:t>
            </w:r>
          </w:p>
          <w:p w14:paraId="3B1F8D74" w14:textId="48B72E96" w:rsidR="00AF1419" w:rsidRPr="00AF1419" w:rsidRDefault="00AF1419" w:rsidP="00AF1419">
            <w:pPr>
              <w:spacing w:after="8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 </w:t>
            </w:r>
            <w:r w:rsidR="00453E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453E2F"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¿Amenazas?</w:t>
            </w: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, o</w:t>
            </w:r>
          </w:p>
          <w:p w14:paraId="44827E6C" w14:textId="055C9274" w:rsidR="00AF1419" w:rsidRPr="00AF1419" w:rsidRDefault="00AF1419" w:rsidP="00AF1419">
            <w:pPr>
              <w:spacing w:after="8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 </w:t>
            </w:r>
            <w:r w:rsidR="00453E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 </w:t>
            </w:r>
            <w:r w:rsidRPr="00AF14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  <w:r w:rsidR="00453E2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C</w:t>
            </w: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ualquier otro que ponga en riesgo su vida o salud, y/o la de otras personas?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5D38C28F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658CD32B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77F98396" w14:textId="77777777" w:rsidTr="00453E2F">
        <w:trPr>
          <w:trHeight w:val="294"/>
        </w:trPr>
        <w:tc>
          <w:tcPr>
            <w:tcW w:w="8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73F0CD1B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51C48907" w14:textId="77777777" w:rsidTr="00453E2F">
        <w:trPr>
          <w:trHeight w:val="29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3A39F838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s-MX"/>
              </w:rPr>
              <w:t>II.- Recuerdos persistentes sobre el acontecimiento (durante el último mes):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5CF45761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24C918AE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316F852E" w14:textId="77777777" w:rsidTr="00453E2F">
        <w:trPr>
          <w:trHeight w:val="29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7BC9A5C2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¿Ha tenido recuerdos recurrentes sobre el acontecimiento que le provocan malestares?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01E909FA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64307118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5FB1425E" w14:textId="77777777" w:rsidTr="00453E2F">
        <w:trPr>
          <w:trHeight w:val="508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1E550FED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¿Ha tenido sueños de carácter recurrente sobre el acontecimiento, que le producen malestar?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4050C540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75ABED08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325F14F2" w14:textId="77777777" w:rsidTr="00453E2F">
        <w:trPr>
          <w:trHeight w:val="294"/>
        </w:trPr>
        <w:tc>
          <w:tcPr>
            <w:tcW w:w="8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2E4BF0BB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6CD1A7CA" w14:textId="77777777" w:rsidTr="00453E2F">
        <w:trPr>
          <w:trHeight w:val="508"/>
        </w:trPr>
        <w:tc>
          <w:tcPr>
            <w:tcW w:w="8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04B347AF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s-MX"/>
              </w:rPr>
              <w:t>III.- Esfuerzo por evitar circunstancias parecidas o asociadas al acontecimiento (durante el último mes):</w:t>
            </w:r>
          </w:p>
        </w:tc>
      </w:tr>
      <w:tr w:rsidR="00AF1419" w:rsidRPr="00AF1419" w14:paraId="68A8A721" w14:textId="77777777" w:rsidTr="00453E2F">
        <w:trPr>
          <w:trHeight w:val="508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421ED875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¿Se ha esforzado por evitar todo tipo de sentimientos, conversaciones o situaciones que le puedan recordar el acontecimiento?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3462E5E2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5119DFB9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351572A0" w14:textId="77777777" w:rsidTr="00453E2F">
        <w:trPr>
          <w:trHeight w:val="508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29207E8C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¿Se ha esforzado por evitar todo tipo de actividades, lugares o personas que motivan recuerdos del acontecimiento?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5EA3875E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428CF811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4F93EBE0" w14:textId="77777777" w:rsidTr="00453E2F">
        <w:trPr>
          <w:trHeight w:val="29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12DB44C9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¿Ha tenido dificultad para recordar alguna parte importante del evento?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00EA92A3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420832DC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3FBFA26F" w14:textId="77777777" w:rsidTr="00453E2F">
        <w:trPr>
          <w:trHeight w:val="29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78CCE064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¿Ha disminuido su interés en sus actividades cotidianas?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66C94B5F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535D5CD8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3A9033F8" w14:textId="77777777" w:rsidTr="00453E2F">
        <w:trPr>
          <w:trHeight w:val="29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35C75F9B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¿Se ha sentido usted alejado o distante de los demás?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3CAB8AA3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1BF25414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0798512A" w14:textId="77777777" w:rsidTr="00453E2F">
        <w:trPr>
          <w:trHeight w:val="29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49268D7B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¿Ha notado que tiene dificultad para expresar sus sentimientos?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670E8019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325525CF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758E4B65" w14:textId="77777777" w:rsidTr="00453E2F">
        <w:trPr>
          <w:trHeight w:val="508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796E7F5D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¿Ha tenido la impresión de que su vida se va a acortar, que va a morir antes que otras personas o que tiene un futuro limitado?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1F18FB16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1C654ED7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6E243B9D" w14:textId="77777777" w:rsidTr="00453E2F">
        <w:trPr>
          <w:trHeight w:val="294"/>
        </w:trPr>
        <w:tc>
          <w:tcPr>
            <w:tcW w:w="8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6EEF51DB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1D924B85" w14:textId="77777777" w:rsidTr="00453E2F">
        <w:trPr>
          <w:trHeight w:val="294"/>
        </w:trPr>
        <w:tc>
          <w:tcPr>
            <w:tcW w:w="8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7F0FD604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s-MX"/>
              </w:rPr>
              <w:t>IV Afectación (durante el último mes):</w:t>
            </w:r>
          </w:p>
        </w:tc>
      </w:tr>
      <w:tr w:rsidR="00AF1419" w:rsidRPr="00AF1419" w14:paraId="00967D5C" w14:textId="77777777" w:rsidTr="00453E2F">
        <w:trPr>
          <w:trHeight w:val="29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1067EEBB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¿Ha tenido usted dificultades para dormir?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7E3E455C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35F7DAED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3B11FA46" w14:textId="77777777" w:rsidTr="00453E2F">
        <w:trPr>
          <w:trHeight w:val="29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2853DBEF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lastRenderedPageBreak/>
              <w:t>¿Ha estado particularmente irritable o le han dado arranques de coraje?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34292B6E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2A73E481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08CD15B3" w14:textId="77777777" w:rsidTr="00453E2F">
        <w:trPr>
          <w:trHeight w:val="29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3BBB239D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¿Ha tenido dificultad para concentrarse?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15520778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06F53A5F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10DCFB4C" w14:textId="77777777" w:rsidTr="00453E2F">
        <w:trPr>
          <w:trHeight w:val="294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3EC61692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¿Ha estado nervioso o constantemente en alerta?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505CAEC3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0EA952DF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F1419" w:rsidRPr="00AF1419" w14:paraId="4C0B915E" w14:textId="77777777" w:rsidTr="00453E2F">
        <w:trPr>
          <w:trHeight w:val="309"/>
        </w:trPr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08A154A0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es-MX"/>
              </w:rPr>
              <w:t>¿Se ha sobresaltado fácilmente por cualquier cosa?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30383293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3" w:type="dxa"/>
              <w:bottom w:w="15" w:type="dxa"/>
              <w:right w:w="43" w:type="dxa"/>
            </w:tcMar>
            <w:hideMark/>
          </w:tcPr>
          <w:p w14:paraId="76F910EF" w14:textId="77777777" w:rsidR="00AF1419" w:rsidRPr="00AF1419" w:rsidRDefault="00AF1419" w:rsidP="00AF1419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AF14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72D49664" w14:textId="77777777" w:rsidR="00AF1419" w:rsidRPr="00AF1419" w:rsidRDefault="00AF1419" w:rsidP="00AF1419">
      <w:pPr>
        <w:spacing w:after="80" w:line="240" w:lineRule="auto"/>
        <w:ind w:firstLine="288"/>
        <w:jc w:val="both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AF1419">
        <w:rPr>
          <w:rFonts w:ascii="Helvetica" w:eastAsia="Times New Roman" w:hAnsi="Helvetica" w:cs="Helvetica"/>
          <w:b/>
          <w:bCs/>
          <w:sz w:val="18"/>
          <w:szCs w:val="18"/>
          <w:lang w:eastAsia="es-MX"/>
        </w:rPr>
        <w:t>GR.I</w:t>
      </w:r>
      <w:r w:rsidRPr="00AF1419">
        <w:rPr>
          <w:rFonts w:ascii="Arial" w:eastAsia="Times New Roman" w:hAnsi="Arial" w:cs="Arial"/>
          <w:sz w:val="20"/>
          <w:szCs w:val="20"/>
          <w:lang w:eastAsia="es-MX"/>
        </w:rPr>
        <w:t> </w:t>
      </w: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El cuestionario deberá aplicarse conforme a lo siguiente:</w:t>
      </w:r>
    </w:p>
    <w:p w14:paraId="609A72F6" w14:textId="77777777" w:rsidR="00AF1419" w:rsidRPr="00AF1419" w:rsidRDefault="00AF1419" w:rsidP="00AF1419">
      <w:pPr>
        <w:spacing w:after="80" w:line="240" w:lineRule="auto"/>
        <w:ind w:hanging="432"/>
        <w:jc w:val="both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AF1419">
        <w:rPr>
          <w:rFonts w:ascii="Helvetica" w:eastAsia="Times New Roman" w:hAnsi="Helvetica" w:cs="Helvetica"/>
          <w:b/>
          <w:bCs/>
          <w:sz w:val="18"/>
          <w:szCs w:val="18"/>
          <w:lang w:eastAsia="es-MX"/>
        </w:rPr>
        <w:t>a)</w:t>
      </w:r>
      <w:r w:rsidRPr="00AF1419">
        <w:rPr>
          <w:rFonts w:ascii="Arial" w:eastAsia="Times New Roman" w:hAnsi="Arial" w:cs="Arial"/>
          <w:sz w:val="20"/>
          <w:szCs w:val="20"/>
          <w:lang w:eastAsia="es-MX"/>
        </w:rPr>
        <w:t>    </w:t>
      </w: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Si todas las respuestas a la </w:t>
      </w:r>
      <w:r w:rsidRPr="00AF1419">
        <w:rPr>
          <w:rFonts w:ascii="Helvetica" w:eastAsia="Times New Roman" w:hAnsi="Helvetica" w:cs="Helvetica"/>
          <w:b/>
          <w:bCs/>
          <w:i/>
          <w:iCs/>
          <w:sz w:val="18"/>
          <w:szCs w:val="18"/>
          <w:lang w:eastAsia="es-MX"/>
        </w:rPr>
        <w:t>Sección I</w:t>
      </w: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 </w:t>
      </w:r>
      <w:r w:rsidRPr="00AF1419">
        <w:rPr>
          <w:rFonts w:ascii="Helvetica" w:eastAsia="Times New Roman" w:hAnsi="Helvetica" w:cs="Helvetica"/>
          <w:b/>
          <w:bCs/>
          <w:i/>
          <w:iCs/>
          <w:sz w:val="18"/>
          <w:szCs w:val="18"/>
          <w:lang w:eastAsia="es-MX"/>
        </w:rPr>
        <w:t>Acontecimiento traumático severo</w:t>
      </w: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, son "NO", no es necesario responder las demás secciones, y el trabajador no requiere una valoración clínica, y</w:t>
      </w:r>
    </w:p>
    <w:p w14:paraId="2039324B" w14:textId="77777777" w:rsidR="00AF1419" w:rsidRPr="00AF1419" w:rsidRDefault="00AF1419" w:rsidP="00AF1419">
      <w:pPr>
        <w:spacing w:after="80" w:line="240" w:lineRule="auto"/>
        <w:ind w:hanging="432"/>
        <w:jc w:val="both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AF1419">
        <w:rPr>
          <w:rFonts w:ascii="Helvetica" w:eastAsia="Times New Roman" w:hAnsi="Helvetica" w:cs="Helvetica"/>
          <w:b/>
          <w:bCs/>
          <w:sz w:val="18"/>
          <w:szCs w:val="18"/>
          <w:lang w:eastAsia="es-MX"/>
        </w:rPr>
        <w:t>b)</w:t>
      </w:r>
      <w:r w:rsidRPr="00AF1419">
        <w:rPr>
          <w:rFonts w:ascii="Arial" w:eastAsia="Times New Roman" w:hAnsi="Arial" w:cs="Arial"/>
          <w:sz w:val="20"/>
          <w:szCs w:val="20"/>
          <w:lang w:eastAsia="es-MX"/>
        </w:rPr>
        <w:t>    </w:t>
      </w: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En caso contrario, si alguna respuesta a la </w:t>
      </w:r>
      <w:r w:rsidRPr="00AF1419">
        <w:rPr>
          <w:rFonts w:ascii="Helvetica" w:eastAsia="Times New Roman" w:hAnsi="Helvetica" w:cs="Helvetica"/>
          <w:b/>
          <w:bCs/>
          <w:i/>
          <w:iCs/>
          <w:sz w:val="18"/>
          <w:szCs w:val="18"/>
          <w:lang w:eastAsia="es-MX"/>
        </w:rPr>
        <w:t>Sección I</w:t>
      </w: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 es "SÍ", se requiere contestar las secciones: </w:t>
      </w:r>
      <w:r w:rsidRPr="00AF1419">
        <w:rPr>
          <w:rFonts w:ascii="Helvetica" w:eastAsia="Times New Roman" w:hAnsi="Helvetica" w:cs="Helvetica"/>
          <w:b/>
          <w:bCs/>
          <w:i/>
          <w:iCs/>
          <w:sz w:val="18"/>
          <w:szCs w:val="18"/>
          <w:lang w:eastAsia="es-MX"/>
        </w:rPr>
        <w:t>II Recuerdos persistentes sobre el acontecimiento</w:t>
      </w: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, </w:t>
      </w:r>
      <w:r w:rsidRPr="00AF1419">
        <w:rPr>
          <w:rFonts w:ascii="Helvetica" w:eastAsia="Times New Roman" w:hAnsi="Helvetica" w:cs="Helvetica"/>
          <w:b/>
          <w:bCs/>
          <w:i/>
          <w:iCs/>
          <w:sz w:val="18"/>
          <w:szCs w:val="18"/>
          <w:lang w:eastAsia="es-MX"/>
        </w:rPr>
        <w:t>III Esfuerzo por evitar circunstancias parecidas o asociadas al acontecimiento</w:t>
      </w: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 y </w:t>
      </w:r>
      <w:r w:rsidRPr="00AF1419">
        <w:rPr>
          <w:rFonts w:ascii="Helvetica" w:eastAsia="Times New Roman" w:hAnsi="Helvetica" w:cs="Helvetica"/>
          <w:b/>
          <w:bCs/>
          <w:i/>
          <w:iCs/>
          <w:sz w:val="18"/>
          <w:szCs w:val="18"/>
          <w:lang w:eastAsia="es-MX"/>
        </w:rPr>
        <w:t>IV Afectación, </w:t>
      </w: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el trabajador requerirá atención clínica en cualquiera de los casos siguientes:</w:t>
      </w:r>
    </w:p>
    <w:p w14:paraId="4D4B2270" w14:textId="77777777" w:rsidR="00AF1419" w:rsidRPr="00AF1419" w:rsidRDefault="00AF1419" w:rsidP="00AF1419">
      <w:pPr>
        <w:spacing w:after="80" w:line="240" w:lineRule="auto"/>
        <w:ind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AF1419">
        <w:rPr>
          <w:rFonts w:ascii="Helvetica" w:eastAsia="Times New Roman" w:hAnsi="Helvetica" w:cs="Helvetica"/>
          <w:b/>
          <w:bCs/>
          <w:sz w:val="18"/>
          <w:szCs w:val="18"/>
          <w:lang w:eastAsia="es-MX"/>
        </w:rPr>
        <w:t>1)</w:t>
      </w:r>
      <w:r w:rsidRPr="00AF1419">
        <w:rPr>
          <w:rFonts w:ascii="Arial" w:eastAsia="Times New Roman" w:hAnsi="Arial" w:cs="Arial"/>
          <w:sz w:val="20"/>
          <w:szCs w:val="20"/>
          <w:lang w:eastAsia="es-MX"/>
        </w:rPr>
        <w:t>   </w:t>
      </w: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Cuando responda "Sí", en alguna de las preguntas de la Sección</w:t>
      </w:r>
      <w:r w:rsidRPr="00AF1419">
        <w:rPr>
          <w:rFonts w:ascii="Helvetica" w:eastAsia="Times New Roman" w:hAnsi="Helvetica" w:cs="Helvetica"/>
          <w:sz w:val="18"/>
          <w:szCs w:val="18"/>
          <w:u w:val="single"/>
          <w:lang w:eastAsia="es-MX"/>
        </w:rPr>
        <w:t> </w:t>
      </w:r>
      <w:r w:rsidRPr="00AF1419">
        <w:rPr>
          <w:rFonts w:ascii="Helvetica" w:eastAsia="Times New Roman" w:hAnsi="Helvetica" w:cs="Helvetica"/>
          <w:b/>
          <w:bCs/>
          <w:i/>
          <w:iCs/>
          <w:sz w:val="18"/>
          <w:szCs w:val="18"/>
          <w:lang w:eastAsia="es-MX"/>
        </w:rPr>
        <w:t>II Recuerdos persistentes sobre acontecimiento;</w:t>
      </w:r>
    </w:p>
    <w:p w14:paraId="56750F8F" w14:textId="77777777" w:rsidR="00AF1419" w:rsidRPr="00AF1419" w:rsidRDefault="00AF1419" w:rsidP="00AF1419">
      <w:pPr>
        <w:spacing w:after="80" w:line="240" w:lineRule="auto"/>
        <w:ind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AF1419">
        <w:rPr>
          <w:rFonts w:ascii="Helvetica" w:eastAsia="Times New Roman" w:hAnsi="Helvetica" w:cs="Helvetica"/>
          <w:b/>
          <w:bCs/>
          <w:sz w:val="18"/>
          <w:szCs w:val="18"/>
          <w:lang w:eastAsia="es-MX"/>
        </w:rPr>
        <w:t>2)</w:t>
      </w:r>
      <w:r w:rsidRPr="00AF1419">
        <w:rPr>
          <w:rFonts w:ascii="Arial" w:eastAsia="Times New Roman" w:hAnsi="Arial" w:cs="Arial"/>
          <w:sz w:val="20"/>
          <w:szCs w:val="20"/>
          <w:lang w:eastAsia="es-MX"/>
        </w:rPr>
        <w:t>   </w:t>
      </w:r>
      <w:r w:rsidRPr="00AF1419">
        <w:rPr>
          <w:rFonts w:ascii="Helvetica" w:eastAsia="Times New Roman" w:hAnsi="Helvetica" w:cs="Helvetica"/>
          <w:sz w:val="18"/>
          <w:szCs w:val="18"/>
          <w:lang w:eastAsia="es-MX"/>
        </w:rPr>
        <w:t>Cuando responda "Sí", en tres o más de las preguntas de la Sección</w:t>
      </w:r>
      <w:r w:rsidRPr="00AF1419">
        <w:rPr>
          <w:rFonts w:ascii="Helvetica" w:eastAsia="Times New Roman" w:hAnsi="Helvetica" w:cs="Helvetica"/>
          <w:sz w:val="18"/>
          <w:szCs w:val="18"/>
          <w:u w:val="single"/>
          <w:lang w:eastAsia="es-MX"/>
        </w:rPr>
        <w:t> </w:t>
      </w:r>
      <w:r w:rsidRPr="00AF1419">
        <w:rPr>
          <w:rFonts w:ascii="Helvetica" w:eastAsia="Times New Roman" w:hAnsi="Helvetica" w:cs="Helvetica"/>
          <w:b/>
          <w:bCs/>
          <w:i/>
          <w:iCs/>
          <w:sz w:val="18"/>
          <w:szCs w:val="18"/>
          <w:lang w:eastAsia="es-MX"/>
        </w:rPr>
        <w:t>III Esfuerzo por evitar circunstancias parecidas o asociadas al acontecimiento, o</w:t>
      </w:r>
    </w:p>
    <w:p w14:paraId="63E2B7DD" w14:textId="77777777" w:rsidR="00AF1419" w:rsidRPr="00AF1419" w:rsidRDefault="00AF1419" w:rsidP="00AF1419">
      <w:pPr>
        <w:spacing w:after="80" w:line="240" w:lineRule="auto"/>
        <w:ind w:hanging="360"/>
        <w:jc w:val="both"/>
        <w:rPr>
          <w:rFonts w:ascii="Times New Roman" w:eastAsia="Times New Roman" w:hAnsi="Times New Roman" w:cs="Times New Roman"/>
          <w:sz w:val="18"/>
          <w:szCs w:val="18"/>
          <w:lang w:eastAsia="es-MX"/>
        </w:rPr>
      </w:pPr>
      <w:r w:rsidRPr="00AF1419">
        <w:rPr>
          <w:rFonts w:ascii="Times New Roman" w:eastAsia="Times New Roman" w:hAnsi="Times New Roman" w:cs="Times New Roman"/>
          <w:sz w:val="18"/>
          <w:szCs w:val="18"/>
          <w:lang w:eastAsia="es-MX"/>
        </w:rPr>
        <w:t> </w:t>
      </w:r>
    </w:p>
    <w:p w14:paraId="0BB48E1A" w14:textId="77777777" w:rsidR="00AF1419" w:rsidRPr="00AF1419" w:rsidRDefault="00AF1419" w:rsidP="00AF1419">
      <w:pPr>
        <w:shd w:val="clear" w:color="auto" w:fill="FFFFFF"/>
        <w:spacing w:after="80" w:line="240" w:lineRule="auto"/>
        <w:ind w:hanging="360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AF1419">
        <w:rPr>
          <w:rFonts w:ascii="Helvetica" w:eastAsia="Times New Roman" w:hAnsi="Helvetica" w:cs="Helvetica"/>
          <w:b/>
          <w:bCs/>
          <w:color w:val="2F2F2F"/>
          <w:sz w:val="18"/>
          <w:szCs w:val="18"/>
          <w:lang w:eastAsia="es-MX"/>
        </w:rPr>
        <w:t>3)</w:t>
      </w:r>
      <w:r w:rsidRPr="00AF1419">
        <w:rPr>
          <w:rFonts w:ascii="Arial" w:eastAsia="Times New Roman" w:hAnsi="Arial" w:cs="Arial"/>
          <w:color w:val="2F2F2F"/>
          <w:sz w:val="20"/>
          <w:szCs w:val="20"/>
          <w:lang w:eastAsia="es-MX"/>
        </w:rPr>
        <w:t>   </w:t>
      </w:r>
      <w:r w:rsidRPr="00AF1419">
        <w:rPr>
          <w:rFonts w:ascii="Helvetica" w:eastAsia="Times New Roman" w:hAnsi="Helvetica" w:cs="Helvetica"/>
          <w:color w:val="2F2F2F"/>
          <w:sz w:val="18"/>
          <w:szCs w:val="18"/>
          <w:lang w:eastAsia="es-MX"/>
        </w:rPr>
        <w:t>Cuando responda "Sí", en dos o más de las preguntas de la Sección</w:t>
      </w:r>
      <w:r w:rsidRPr="00AF1419">
        <w:rPr>
          <w:rFonts w:ascii="Helvetica" w:eastAsia="Times New Roman" w:hAnsi="Helvetica" w:cs="Helvetica"/>
          <w:b/>
          <w:bCs/>
          <w:i/>
          <w:iCs/>
          <w:color w:val="2F2F2F"/>
          <w:sz w:val="18"/>
          <w:szCs w:val="18"/>
          <w:lang w:eastAsia="es-MX"/>
        </w:rPr>
        <w:t> IV Afectación.</w:t>
      </w:r>
      <w:bookmarkStart w:id="0" w:name="_GoBack"/>
      <w:bookmarkEnd w:id="0"/>
    </w:p>
    <w:sectPr w:rsidR="00AF1419" w:rsidRPr="00AF14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19"/>
    <w:rsid w:val="003D672A"/>
    <w:rsid w:val="00453E2F"/>
    <w:rsid w:val="00841E32"/>
    <w:rsid w:val="00AF1419"/>
    <w:rsid w:val="00C42D7A"/>
    <w:rsid w:val="00F7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7AD2"/>
  <w15:chartTrackingRefBased/>
  <w15:docId w15:val="{27AA0C2D-DEE4-4DA4-AA17-52EE7E8A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14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2526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0334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553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296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1743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6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407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4699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511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026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671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386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4651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3490">
              <w:marLeft w:val="396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7464">
              <w:marLeft w:val="396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1400">
              <w:marLeft w:val="396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5517">
              <w:marLeft w:val="396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4466">
              <w:marLeft w:val="396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53454">
              <w:marLeft w:val="396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013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809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1051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6327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124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1756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1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5580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0534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337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504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6920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778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3799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0344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843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155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7244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1030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427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50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678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432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9030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152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231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87369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283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6743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3563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72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3454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956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1148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0519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0103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76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831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2239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84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1637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0144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84869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4866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5980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6481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4103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8406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7055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6194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0539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0742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6551">
              <w:marLeft w:val="0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10316">
              <w:marLeft w:val="1152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469">
              <w:marLeft w:val="1152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598">
              <w:marLeft w:val="1512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1758">
              <w:marLeft w:val="1512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1863">
              <w:marLeft w:val="1512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4059">
              <w:marLeft w:val="1512"/>
              <w:marRight w:val="0"/>
              <w:marTop w:val="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"Lupita Patiño" &lt;patino.ramos.asociados@gmail.com&gt;</dc:creator>
  <cp:keywords/>
  <dc:description/>
  <cp:lastModifiedBy>PERLA</cp:lastModifiedBy>
  <cp:revision>3</cp:revision>
  <dcterms:created xsi:type="dcterms:W3CDTF">2026-02-03T20:54:00Z</dcterms:created>
  <dcterms:modified xsi:type="dcterms:W3CDTF">2026-02-03T20:55:00Z</dcterms:modified>
</cp:coreProperties>
</file>